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D7571" w14:textId="77777777" w:rsidR="00F0463A" w:rsidRPr="00980933" w:rsidRDefault="00C3759D" w:rsidP="0098093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80933">
        <w:rPr>
          <w:rFonts w:ascii="Times New Roman" w:hAnsi="Times New Roman" w:cs="Times New Roman"/>
          <w:b/>
          <w:sz w:val="28"/>
          <w:szCs w:val="32"/>
        </w:rPr>
        <w:t>TITLE</w:t>
      </w:r>
      <w:bookmarkStart w:id="0" w:name="_GoBack"/>
      <w:bookmarkEnd w:id="0"/>
    </w:p>
    <w:p w14:paraId="57AF5760" w14:textId="77777777" w:rsidR="00A7483C" w:rsidRPr="00A7483C" w:rsidRDefault="00A7483C" w:rsidP="009809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483C">
        <w:rPr>
          <w:rFonts w:ascii="Times New Roman" w:hAnsi="Times New Roman" w:cs="Times New Roman"/>
        </w:rPr>
        <w:t>(Space)</w:t>
      </w:r>
    </w:p>
    <w:p w14:paraId="7CB7EA4B" w14:textId="77777777" w:rsidR="00355DCB" w:rsidRPr="00855755" w:rsidRDefault="008E7E52" w:rsidP="0098093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55755">
        <w:rPr>
          <w:rFonts w:ascii="Times New Roman" w:hAnsi="Times New Roman" w:cs="Times New Roman"/>
        </w:rPr>
        <w:t>First</w:t>
      </w:r>
      <w:r w:rsidR="00855755">
        <w:rPr>
          <w:rFonts w:ascii="Times New Roman" w:hAnsi="Times New Roman" w:cs="Times New Roman"/>
        </w:rPr>
        <w:t xml:space="preserve"> </w:t>
      </w:r>
      <w:r w:rsidRPr="00855755">
        <w:rPr>
          <w:rFonts w:ascii="Times New Roman" w:hAnsi="Times New Roman" w:cs="Times New Roman"/>
        </w:rPr>
        <w:t>name</w:t>
      </w:r>
      <w:r w:rsidR="00C3759D" w:rsidRPr="00855755">
        <w:rPr>
          <w:rFonts w:ascii="Times New Roman" w:hAnsi="Times New Roman" w:cs="Times New Roman"/>
        </w:rPr>
        <w:t xml:space="preserve"> </w:t>
      </w:r>
      <w:r w:rsidR="00401616" w:rsidRPr="00401616">
        <w:rPr>
          <w:rFonts w:ascii="Times New Roman" w:hAnsi="Times New Roman" w:cs="Times New Roman"/>
        </w:rPr>
        <w:t>NAME</w:t>
      </w:r>
      <w:r w:rsidR="00401616">
        <w:rPr>
          <w:rStyle w:val="FootnoteReference"/>
          <w:rFonts w:ascii="Times New Roman" w:hAnsi="Times New Roman" w:cs="Times New Roman"/>
        </w:rPr>
        <w:footnoteReference w:customMarkFollows="1" w:id="1"/>
        <w:t>*</w:t>
      </w:r>
    </w:p>
    <w:p w14:paraId="36A43915" w14:textId="77777777" w:rsidR="00A7483C" w:rsidRPr="00A7483C" w:rsidRDefault="00401616" w:rsidP="009809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483C">
        <w:rPr>
          <w:rFonts w:ascii="Times New Roman" w:hAnsi="Times New Roman" w:cs="Times New Roman"/>
        </w:rPr>
        <w:t xml:space="preserve"> </w:t>
      </w:r>
      <w:r w:rsidR="00A7483C" w:rsidRPr="00A7483C">
        <w:rPr>
          <w:rFonts w:ascii="Times New Roman" w:hAnsi="Times New Roman" w:cs="Times New Roman"/>
        </w:rPr>
        <w:t>(Space)</w:t>
      </w:r>
    </w:p>
    <w:p w14:paraId="552E9B97" w14:textId="77777777" w:rsidR="007475CC" w:rsidRPr="00855755" w:rsidRDefault="007475CC" w:rsidP="00980933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855755">
        <w:rPr>
          <w:rFonts w:ascii="Times New Roman" w:hAnsi="Times New Roman" w:cs="Times New Roman"/>
          <w:b/>
        </w:rPr>
        <w:t>Abstract</w:t>
      </w:r>
      <w:r w:rsidRPr="00980933">
        <w:rPr>
          <w:rFonts w:ascii="Times New Roman" w:hAnsi="Times New Roman" w:cs="Times New Roman"/>
        </w:rPr>
        <w:t>:</w:t>
      </w:r>
      <w:r w:rsidRPr="00855755">
        <w:rPr>
          <w:rFonts w:ascii="Times New Roman" w:hAnsi="Times New Roman" w:cs="Times New Roman"/>
          <w:b/>
        </w:rPr>
        <w:t xml:space="preserve"> </w:t>
      </w:r>
      <w:r w:rsidR="00C3759D" w:rsidRPr="00855755">
        <w:rPr>
          <w:rFonts w:ascii="Times New Roman" w:hAnsi="Times New Roman"/>
          <w:i/>
        </w:rPr>
        <w:t>Text</w:t>
      </w:r>
      <w:r w:rsidR="00390BF6" w:rsidRPr="00855755">
        <w:rPr>
          <w:rFonts w:ascii="Times New Roman" w:hAnsi="Times New Roman"/>
          <w:i/>
        </w:rPr>
        <w:t>.</w:t>
      </w:r>
    </w:p>
    <w:p w14:paraId="7813DC33" w14:textId="77777777" w:rsidR="00A7483C" w:rsidRPr="00A7483C" w:rsidRDefault="00A7483C" w:rsidP="009809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483C">
        <w:rPr>
          <w:rFonts w:ascii="Times New Roman" w:hAnsi="Times New Roman" w:cs="Times New Roman"/>
        </w:rPr>
        <w:t>(Space)</w:t>
      </w:r>
    </w:p>
    <w:p w14:paraId="2CF38365" w14:textId="7A52ECA2" w:rsidR="007475CC" w:rsidRPr="00855755" w:rsidRDefault="007475CC" w:rsidP="0098093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5755">
        <w:rPr>
          <w:rFonts w:ascii="Times New Roman" w:hAnsi="Times New Roman" w:cs="Times New Roman"/>
          <w:b/>
        </w:rPr>
        <w:t>Keywords</w:t>
      </w:r>
      <w:r w:rsidRPr="00980933">
        <w:rPr>
          <w:rFonts w:ascii="Times New Roman" w:hAnsi="Times New Roman" w:cs="Times New Roman"/>
        </w:rPr>
        <w:t>:</w:t>
      </w:r>
      <w:r w:rsidR="007D66D6" w:rsidRPr="00855755">
        <w:rPr>
          <w:rFonts w:ascii="Times New Roman" w:hAnsi="Times New Roman" w:cs="Times New Roman"/>
          <w:b/>
        </w:rPr>
        <w:t xml:space="preserve"> </w:t>
      </w:r>
      <w:r w:rsidR="009E2CFA">
        <w:rPr>
          <w:rFonts w:ascii="Times New Roman" w:hAnsi="Times New Roman" w:cs="Times New Roman"/>
        </w:rPr>
        <w:t>keyword 1;</w:t>
      </w:r>
      <w:r w:rsidR="00C3759D" w:rsidRPr="00855755">
        <w:rPr>
          <w:rFonts w:ascii="Times New Roman" w:hAnsi="Times New Roman" w:cs="Times New Roman"/>
        </w:rPr>
        <w:t xml:space="preserve"> keyword2</w:t>
      </w:r>
    </w:p>
    <w:p w14:paraId="15047EB4" w14:textId="347226A7" w:rsidR="007475CC" w:rsidRPr="00855755" w:rsidRDefault="007475CC" w:rsidP="00980933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o-RO"/>
        </w:rPr>
      </w:pPr>
      <w:r w:rsidRPr="00855755">
        <w:rPr>
          <w:rFonts w:ascii="Times New Roman" w:hAnsi="Times New Roman" w:cs="Times New Roman"/>
          <w:b/>
          <w:bCs/>
          <w:lang w:eastAsia="ro-RO"/>
        </w:rPr>
        <w:t>JEL Classification</w:t>
      </w:r>
      <w:r w:rsidRPr="00855755">
        <w:rPr>
          <w:rFonts w:ascii="Times New Roman" w:hAnsi="Times New Roman" w:cs="Times New Roman"/>
          <w:lang w:eastAsia="ro-RO"/>
        </w:rPr>
        <w:t>:</w:t>
      </w:r>
      <w:r w:rsidR="009E4A03" w:rsidRPr="00855755">
        <w:rPr>
          <w:rFonts w:ascii="Times New Roman" w:hAnsi="Times New Roman" w:cs="Times New Roman"/>
          <w:lang w:eastAsia="ro-RO"/>
        </w:rPr>
        <w:t xml:space="preserve"> </w:t>
      </w:r>
      <w:r w:rsidR="00C3759D" w:rsidRPr="00980933">
        <w:rPr>
          <w:rFonts w:ascii="Times New Roman" w:hAnsi="Times New Roman" w:cs="Times New Roman"/>
          <w:lang w:eastAsia="ro-RO"/>
        </w:rPr>
        <w:t>A1</w:t>
      </w:r>
      <w:r w:rsidR="009E2CFA">
        <w:rPr>
          <w:rFonts w:ascii="Times New Roman" w:hAnsi="Times New Roman" w:cs="Times New Roman"/>
          <w:lang w:eastAsia="ro-RO"/>
        </w:rPr>
        <w:t>;</w:t>
      </w:r>
      <w:r w:rsidR="00A7666E">
        <w:rPr>
          <w:rFonts w:ascii="Times New Roman" w:hAnsi="Times New Roman" w:cs="Times New Roman"/>
          <w:lang w:eastAsia="ro-RO"/>
        </w:rPr>
        <w:t xml:space="preserve"> A2</w:t>
      </w:r>
    </w:p>
    <w:p w14:paraId="687D7E07" w14:textId="77777777" w:rsidR="007D66D6" w:rsidRDefault="00A7483C" w:rsidP="0098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83C">
        <w:rPr>
          <w:rFonts w:ascii="Times New Roman" w:hAnsi="Times New Roman" w:cs="Times New Roman"/>
          <w:sz w:val="24"/>
          <w:szCs w:val="24"/>
        </w:rPr>
        <w:t>(Space)</w:t>
      </w:r>
    </w:p>
    <w:p w14:paraId="3158CD0D" w14:textId="77777777" w:rsidR="00A7483C" w:rsidRDefault="00A7483C" w:rsidP="0098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7483C"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BF44E3" w14:textId="7D81B82D" w:rsidR="00587C6D" w:rsidRPr="00855755" w:rsidRDefault="007D66D6" w:rsidP="00A748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755">
        <w:rPr>
          <w:rFonts w:ascii="Times New Roman" w:hAnsi="Times New Roman" w:cs="Times New Roman"/>
          <w:b/>
          <w:sz w:val="24"/>
          <w:szCs w:val="24"/>
        </w:rPr>
        <w:t>I</w:t>
      </w:r>
      <w:r w:rsidR="00E3643A" w:rsidRPr="00855755">
        <w:rPr>
          <w:rFonts w:ascii="Times New Roman" w:hAnsi="Times New Roman" w:cs="Times New Roman"/>
          <w:b/>
          <w:sz w:val="24"/>
          <w:szCs w:val="24"/>
        </w:rPr>
        <w:t>ntroduction</w:t>
      </w:r>
    </w:p>
    <w:p w14:paraId="62C29825" w14:textId="77777777" w:rsidR="00A7483C" w:rsidRDefault="00A7483C" w:rsidP="00A748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7483C"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53C1EB" w14:textId="77777777" w:rsidR="00A64084" w:rsidRPr="00855755" w:rsidRDefault="00855755" w:rsidP="00A640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755">
        <w:rPr>
          <w:rFonts w:ascii="Times New Roman" w:hAnsi="Times New Roman" w:cs="Times New Roman"/>
          <w:sz w:val="24"/>
          <w:szCs w:val="24"/>
        </w:rPr>
        <w:t xml:space="preserve">Text </w:t>
      </w:r>
    </w:p>
    <w:p w14:paraId="4E434596" w14:textId="77777777" w:rsidR="00A7483C" w:rsidRDefault="00A7483C" w:rsidP="00A748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7483C"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5D176F1" w14:textId="2384B8AD" w:rsidR="0033678E" w:rsidRPr="00855755" w:rsidRDefault="008E7E52" w:rsidP="00401616">
      <w:pPr>
        <w:pStyle w:val="ListParagraph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5755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E3643A" w:rsidRPr="008557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eading 1 </w:t>
      </w:r>
    </w:p>
    <w:p w14:paraId="4FCCC129" w14:textId="77777777" w:rsidR="00A7483C" w:rsidRPr="00A7483C" w:rsidRDefault="00A7483C" w:rsidP="00A748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83C">
        <w:rPr>
          <w:rFonts w:ascii="Times New Roman" w:hAnsi="Times New Roman" w:cs="Times New Roman"/>
          <w:sz w:val="24"/>
          <w:szCs w:val="24"/>
        </w:rPr>
        <w:t>(Space)</w:t>
      </w:r>
    </w:p>
    <w:p w14:paraId="7D1B11EA" w14:textId="77777777" w:rsidR="00855755" w:rsidRPr="00855755" w:rsidRDefault="00855755" w:rsidP="00A640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755">
        <w:rPr>
          <w:rFonts w:ascii="Times New Roman" w:hAnsi="Times New Roman" w:cs="Times New Roman"/>
          <w:sz w:val="24"/>
          <w:szCs w:val="24"/>
        </w:rPr>
        <w:t xml:space="preserve">Text </w:t>
      </w:r>
    </w:p>
    <w:p w14:paraId="128B3DEA" w14:textId="77777777" w:rsidR="00A7483C" w:rsidRDefault="00A7483C" w:rsidP="00A748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7483C"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B16CBBD" w14:textId="77777777" w:rsidR="00855755" w:rsidRPr="00855755" w:rsidRDefault="00855755" w:rsidP="00A640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755">
        <w:rPr>
          <w:rFonts w:ascii="Times New Roman" w:hAnsi="Times New Roman" w:cs="Times New Roman"/>
          <w:sz w:val="24"/>
          <w:szCs w:val="24"/>
        </w:rPr>
        <w:t xml:space="preserve">Text </w:t>
      </w:r>
    </w:p>
    <w:p w14:paraId="2492DC84" w14:textId="77777777" w:rsidR="00A7483C" w:rsidRDefault="00A7483C" w:rsidP="00A748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7483C"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122790A" w14:textId="77777777" w:rsidR="0033678E" w:rsidRPr="00886C7D" w:rsidRDefault="008E7E52" w:rsidP="0033678E">
      <w:pPr>
        <w:pStyle w:val="ListParagraph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86C7D">
        <w:rPr>
          <w:rFonts w:ascii="Times New Roman" w:hAnsi="Times New Roman" w:cs="Times New Roman"/>
          <w:b/>
          <w:i/>
          <w:sz w:val="24"/>
          <w:szCs w:val="24"/>
          <w:lang w:val="en-US"/>
        </w:rPr>
        <w:t>Heading 2</w:t>
      </w:r>
    </w:p>
    <w:p w14:paraId="128A3A3F" w14:textId="77777777" w:rsidR="00A7483C" w:rsidRPr="00A7483C" w:rsidRDefault="00A7483C" w:rsidP="00A748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83C">
        <w:rPr>
          <w:rFonts w:ascii="Times New Roman" w:hAnsi="Times New Roman" w:cs="Times New Roman"/>
          <w:sz w:val="24"/>
          <w:szCs w:val="24"/>
        </w:rPr>
        <w:t>(Space)</w:t>
      </w:r>
    </w:p>
    <w:p w14:paraId="5BE92C8C" w14:textId="77777777" w:rsidR="00A64084" w:rsidRDefault="00A64084" w:rsidP="008E7E52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5755">
        <w:rPr>
          <w:rFonts w:ascii="Times New Roman" w:hAnsi="Times New Roman" w:cs="Times New Roman"/>
          <w:sz w:val="24"/>
          <w:szCs w:val="24"/>
        </w:rPr>
        <w:t>Text</w:t>
      </w:r>
    </w:p>
    <w:p w14:paraId="1B5ED067" w14:textId="77777777" w:rsidR="00A7483C" w:rsidRDefault="00A7483C" w:rsidP="00A748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7483C"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6DB538" w14:textId="77777777" w:rsidR="008E7E52" w:rsidRPr="00C83B92" w:rsidRDefault="008E7E52" w:rsidP="008E7E52">
      <w:pPr>
        <w:pStyle w:val="ListParagraph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83B92">
        <w:rPr>
          <w:rFonts w:ascii="Times New Roman" w:hAnsi="Times New Roman" w:cs="Times New Roman"/>
          <w:i/>
          <w:sz w:val="24"/>
          <w:szCs w:val="24"/>
          <w:lang w:val="en-US"/>
        </w:rPr>
        <w:t>Heading 3</w:t>
      </w:r>
    </w:p>
    <w:p w14:paraId="4ECDE8DB" w14:textId="77777777" w:rsidR="00A7483C" w:rsidRDefault="00A7483C" w:rsidP="00A748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83C">
        <w:rPr>
          <w:rFonts w:ascii="Times New Roman" w:hAnsi="Times New Roman" w:cs="Times New Roman"/>
          <w:sz w:val="24"/>
          <w:szCs w:val="24"/>
        </w:rPr>
        <w:t>(Space)</w:t>
      </w:r>
    </w:p>
    <w:p w14:paraId="4C6AE649" w14:textId="77777777" w:rsidR="00401616" w:rsidRDefault="00980933" w:rsidP="00A748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Figure/</w:t>
      </w:r>
      <w:r w:rsidR="00401616">
        <w:rPr>
          <w:rFonts w:ascii="Times New Roman" w:hAnsi="Times New Roman" w:cs="Times New Roman"/>
          <w:b/>
          <w:sz w:val="24"/>
          <w:szCs w:val="24"/>
        </w:rPr>
        <w:t xml:space="preserve">Table 1 – </w:t>
      </w:r>
    </w:p>
    <w:p w14:paraId="3C11585C" w14:textId="77777777" w:rsidR="00401616" w:rsidRPr="00401616" w:rsidRDefault="00401616" w:rsidP="00A7483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401616">
        <w:rPr>
          <w:rFonts w:ascii="Times New Roman" w:hAnsi="Times New Roman" w:cs="Times New Roman"/>
          <w:sz w:val="20"/>
          <w:szCs w:val="24"/>
        </w:rPr>
        <w:t>Source:</w:t>
      </w:r>
    </w:p>
    <w:p w14:paraId="00779319" w14:textId="77777777" w:rsidR="00401616" w:rsidRDefault="00401616" w:rsidP="004016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7483C"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652D91D" w14:textId="77777777" w:rsidR="008E7E52" w:rsidRPr="00855755" w:rsidRDefault="008E7E52" w:rsidP="00A640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755">
        <w:rPr>
          <w:rFonts w:ascii="Times New Roman" w:hAnsi="Times New Roman" w:cs="Times New Roman"/>
          <w:sz w:val="24"/>
          <w:szCs w:val="24"/>
        </w:rPr>
        <w:t xml:space="preserve">Text </w:t>
      </w:r>
    </w:p>
    <w:p w14:paraId="335FD566" w14:textId="77777777" w:rsidR="00A7483C" w:rsidRDefault="00A7483C" w:rsidP="00A748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7483C"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E8A814D" w14:textId="4E267604" w:rsidR="0033678E" w:rsidRDefault="0033678E" w:rsidP="008E7E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755">
        <w:rPr>
          <w:rFonts w:ascii="Times New Roman" w:hAnsi="Times New Roman" w:cs="Times New Roman"/>
          <w:b/>
          <w:sz w:val="24"/>
          <w:szCs w:val="24"/>
        </w:rPr>
        <w:t>C</w:t>
      </w:r>
      <w:r w:rsidR="00A7666E" w:rsidRPr="00855755">
        <w:rPr>
          <w:rFonts w:ascii="Times New Roman" w:hAnsi="Times New Roman" w:cs="Times New Roman"/>
          <w:b/>
          <w:sz w:val="24"/>
          <w:szCs w:val="24"/>
        </w:rPr>
        <w:t>onclusions</w:t>
      </w:r>
    </w:p>
    <w:p w14:paraId="228F6052" w14:textId="77777777" w:rsidR="00A7483C" w:rsidRDefault="00A7483C" w:rsidP="00A748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7483C"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6EF6E3" w14:textId="77777777" w:rsidR="008E7E52" w:rsidRPr="00855755" w:rsidRDefault="008E7E52" w:rsidP="00A640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755">
        <w:rPr>
          <w:rFonts w:ascii="Times New Roman" w:hAnsi="Times New Roman" w:cs="Times New Roman"/>
          <w:sz w:val="24"/>
          <w:szCs w:val="24"/>
        </w:rPr>
        <w:t xml:space="preserve">Text </w:t>
      </w:r>
    </w:p>
    <w:p w14:paraId="4CEA777F" w14:textId="77777777" w:rsidR="009E2CFA" w:rsidRDefault="009E2CFA" w:rsidP="009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A7483C"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6964A04" w14:textId="7CDB30B3" w:rsidR="009E2CFA" w:rsidRPr="009E2CFA" w:rsidRDefault="009E2CFA" w:rsidP="009E2CFA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2CFA">
        <w:rPr>
          <w:rFonts w:ascii="Times New Roman" w:hAnsi="Times New Roman" w:cs="Times New Roman"/>
          <w:b/>
          <w:sz w:val="24"/>
          <w:szCs w:val="24"/>
        </w:rPr>
        <w:t>Annexes</w:t>
      </w:r>
    </w:p>
    <w:p w14:paraId="49025F25" w14:textId="77777777" w:rsidR="00A7483C" w:rsidRDefault="00A7483C" w:rsidP="00A748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7483C"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B08F1DE" w14:textId="77777777" w:rsidR="00A7483C" w:rsidRDefault="00A7483C" w:rsidP="00A748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7483C"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133D347" w14:textId="71FFDAA2" w:rsidR="000D2DD2" w:rsidRPr="00855755" w:rsidRDefault="000D2DD2" w:rsidP="00CE42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755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R</w:t>
      </w:r>
      <w:r w:rsidR="00A7666E" w:rsidRPr="00855755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eferences</w:t>
      </w:r>
    </w:p>
    <w:p w14:paraId="5C3D078F" w14:textId="77777777" w:rsidR="00A7483C" w:rsidRDefault="00A7483C" w:rsidP="00A748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7483C"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0E4F5B2" w14:textId="77777777" w:rsidR="0069480C" w:rsidRPr="0069480C" w:rsidRDefault="0069480C" w:rsidP="0069480C">
      <w:pPr>
        <w:ind w:left="567" w:hanging="567"/>
        <w:rPr>
          <w:rFonts w:ascii="Times New Roman" w:hAnsi="Times New Roman"/>
          <w:sz w:val="24"/>
          <w:szCs w:val="24"/>
          <w:lang w:val="ro-RO"/>
        </w:rPr>
      </w:pPr>
      <w:r w:rsidRPr="0069480C">
        <w:rPr>
          <w:rFonts w:ascii="Times New Roman" w:hAnsi="Times New Roman"/>
          <w:sz w:val="24"/>
          <w:szCs w:val="24"/>
          <w:lang w:val="en-GB"/>
        </w:rPr>
        <w:t xml:space="preserve">Smith, M.  (2013a), </w:t>
      </w:r>
      <w:r w:rsidRPr="0069480C">
        <w:rPr>
          <w:rFonts w:ascii="Times New Roman" w:hAnsi="Times New Roman"/>
          <w:i/>
          <w:sz w:val="24"/>
          <w:szCs w:val="24"/>
          <w:lang w:val="en-GB"/>
        </w:rPr>
        <w:t>Pocket guide to cultural assessment</w:t>
      </w:r>
      <w:r w:rsidRPr="0069480C">
        <w:rPr>
          <w:rFonts w:ascii="Times New Roman" w:hAnsi="Times New Roman"/>
          <w:sz w:val="24"/>
          <w:szCs w:val="24"/>
          <w:lang w:val="en-GB"/>
        </w:rPr>
        <w:t xml:space="preserve">, Routledge, London. </w:t>
      </w:r>
    </w:p>
    <w:p w14:paraId="5AB28242" w14:textId="77777777" w:rsidR="0069480C" w:rsidRPr="0069480C" w:rsidRDefault="0069480C" w:rsidP="0069480C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69480C">
        <w:rPr>
          <w:rFonts w:ascii="Times New Roman" w:hAnsi="Times New Roman"/>
          <w:sz w:val="24"/>
          <w:szCs w:val="24"/>
          <w:lang w:val="en-GB"/>
        </w:rPr>
        <w:t xml:space="preserve">Smith M. (2013b), “European institutions”, </w:t>
      </w:r>
      <w:r w:rsidRPr="0069480C">
        <w:rPr>
          <w:rFonts w:ascii="Times New Roman" w:hAnsi="Times New Roman"/>
          <w:i/>
          <w:sz w:val="24"/>
          <w:szCs w:val="24"/>
          <w:lang w:val="en-GB"/>
        </w:rPr>
        <w:t>European Perspectives</w:t>
      </w:r>
      <w:r w:rsidRPr="0069480C">
        <w:rPr>
          <w:rFonts w:ascii="Times New Roman" w:hAnsi="Times New Roman"/>
          <w:sz w:val="24"/>
          <w:szCs w:val="24"/>
          <w:lang w:val="en-GB"/>
        </w:rPr>
        <w:t xml:space="preserve">, Vol. 25, Issue 5, pp. 43-70. </w:t>
      </w:r>
    </w:p>
    <w:p w14:paraId="0D3BFA97" w14:textId="3CE54ABF" w:rsidR="0069480C" w:rsidRPr="0069480C" w:rsidRDefault="0069480C" w:rsidP="0069480C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69480C">
        <w:rPr>
          <w:rFonts w:ascii="Times New Roman" w:hAnsi="Times New Roman"/>
          <w:sz w:val="24"/>
          <w:szCs w:val="24"/>
          <w:lang w:val="en-GB"/>
        </w:rPr>
        <w:t>Smith M. (2014)</w:t>
      </w:r>
      <w:r w:rsidR="00236A06">
        <w:rPr>
          <w:rFonts w:ascii="Times New Roman" w:hAnsi="Times New Roman"/>
          <w:sz w:val="24"/>
          <w:szCs w:val="24"/>
          <w:lang w:val="en-GB"/>
        </w:rPr>
        <w:t>,</w:t>
      </w:r>
      <w:r w:rsidRPr="0069480C">
        <w:rPr>
          <w:rFonts w:ascii="Times New Roman" w:hAnsi="Times New Roman"/>
          <w:sz w:val="24"/>
          <w:szCs w:val="24"/>
          <w:lang w:val="en-GB"/>
        </w:rPr>
        <w:t xml:space="preserve"> “European institutions”, in: Hill G. and Perry J. (eds.) </w:t>
      </w:r>
      <w:r w:rsidRPr="0069480C">
        <w:rPr>
          <w:rFonts w:ascii="Times New Roman" w:hAnsi="Times New Roman"/>
          <w:i/>
          <w:sz w:val="24"/>
          <w:szCs w:val="24"/>
          <w:lang w:val="en-GB"/>
        </w:rPr>
        <w:t>European political framework,</w:t>
      </w:r>
      <w:r w:rsidRPr="0069480C">
        <w:rPr>
          <w:rFonts w:ascii="Times New Roman" w:hAnsi="Times New Roman"/>
          <w:sz w:val="24"/>
          <w:szCs w:val="24"/>
          <w:lang w:val="en-GB"/>
        </w:rPr>
        <w:t xml:space="preserve"> Routledge, London, pp. 68-82.</w:t>
      </w:r>
    </w:p>
    <w:p w14:paraId="510939D0" w14:textId="77777777" w:rsidR="0069480C" w:rsidRPr="0069480C" w:rsidRDefault="0069480C" w:rsidP="0069480C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69480C">
        <w:rPr>
          <w:rFonts w:ascii="Times New Roman" w:hAnsi="Times New Roman"/>
          <w:sz w:val="24"/>
          <w:szCs w:val="24"/>
          <w:lang w:val="en-GB"/>
        </w:rPr>
        <w:t xml:space="preserve">Smith M., Whitman, G. and Danson, M. (2012), </w:t>
      </w:r>
      <w:r w:rsidRPr="0069480C">
        <w:rPr>
          <w:rFonts w:ascii="Times New Roman" w:hAnsi="Times New Roman"/>
          <w:i/>
          <w:sz w:val="24"/>
          <w:szCs w:val="24"/>
          <w:lang w:val="en-GB"/>
        </w:rPr>
        <w:t>Regional Governance, Institutions and Development</w:t>
      </w:r>
      <w:r w:rsidRPr="0069480C">
        <w:rPr>
          <w:rFonts w:ascii="Times New Roman" w:hAnsi="Times New Roman"/>
          <w:sz w:val="24"/>
          <w:szCs w:val="24"/>
          <w:lang w:val="en-GB"/>
        </w:rPr>
        <w:t>, Routledge, London.</w:t>
      </w:r>
    </w:p>
    <w:p w14:paraId="7474FA07" w14:textId="77777777" w:rsidR="0069480C" w:rsidRDefault="0069480C" w:rsidP="00A748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1822"/>
        <w:gridCol w:w="2589"/>
        <w:gridCol w:w="5228"/>
      </w:tblGrid>
      <w:tr w:rsidR="0069480C" w:rsidRPr="0069480C" w14:paraId="0ABF5E66" w14:textId="77777777" w:rsidTr="00992A9E">
        <w:tc>
          <w:tcPr>
            <w:tcW w:w="945" w:type="pct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</w:tcPr>
          <w:p w14:paraId="1467F6FC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Type of publication</w:t>
            </w:r>
          </w:p>
        </w:tc>
        <w:tc>
          <w:tcPr>
            <w:tcW w:w="1343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37AD7F1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n-GB"/>
              </w:rPr>
              <w:t>In text citation</w:t>
            </w:r>
          </w:p>
        </w:tc>
        <w:tc>
          <w:tcPr>
            <w:tcW w:w="2712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ABB33CF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n-GB"/>
              </w:rPr>
              <w:t>Reference</w:t>
            </w:r>
          </w:p>
        </w:tc>
      </w:tr>
      <w:tr w:rsidR="0069480C" w:rsidRPr="0069480C" w14:paraId="09801C4C" w14:textId="77777777" w:rsidTr="00992A9E">
        <w:tc>
          <w:tcPr>
            <w:tcW w:w="945" w:type="pct"/>
            <w:tcBorders>
              <w:left w:val="nil"/>
              <w:bottom w:val="nil"/>
            </w:tcBorders>
            <w:shd w:val="clear" w:color="auto" w:fill="FFFFFF"/>
          </w:tcPr>
          <w:p w14:paraId="6A952C7E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Book </w:t>
            </w:r>
          </w:p>
          <w:p w14:paraId="77D8DBE0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i/>
                <w:iCs/>
                <w:color w:val="1F3864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i/>
                <w:iCs/>
                <w:color w:val="1F3864"/>
                <w:sz w:val="20"/>
                <w:szCs w:val="20"/>
                <w:lang w:val="en-GB"/>
              </w:rPr>
              <w:t>with one author</w:t>
            </w:r>
          </w:p>
        </w:tc>
        <w:tc>
          <w:tcPr>
            <w:tcW w:w="1343" w:type="pct"/>
            <w:shd w:val="clear" w:color="auto" w:fill="CCCCCC"/>
          </w:tcPr>
          <w:p w14:paraId="5578151D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 xml:space="preserve">Smith (2013, p. 52) indicates </w:t>
            </w:r>
            <w:r w:rsidRPr="0069480C">
              <w:rPr>
                <w:rFonts w:ascii="Calibri Light" w:eastAsia="Times New Roman" w:hAnsi="Calibri Light" w:cs="Times New Roman"/>
                <w:b/>
                <w:i/>
                <w:color w:val="1F3864"/>
                <w:sz w:val="20"/>
                <w:szCs w:val="20"/>
                <w:lang w:val="en-GB"/>
              </w:rPr>
              <w:t>or</w:t>
            </w:r>
          </w:p>
          <w:p w14:paraId="7ACED35F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>(Smith, 2013, p. 52)</w:t>
            </w:r>
          </w:p>
        </w:tc>
        <w:tc>
          <w:tcPr>
            <w:tcW w:w="2712" w:type="pct"/>
            <w:shd w:val="clear" w:color="auto" w:fill="CCCCCC"/>
          </w:tcPr>
          <w:p w14:paraId="6B8FDB8B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  <w:t xml:space="preserve">Surname, Initials (year), </w:t>
            </w:r>
            <w:r w:rsidRPr="0069480C">
              <w:rPr>
                <w:rFonts w:ascii="Calibri Light" w:eastAsia="Times New Roman" w:hAnsi="Calibri Light" w:cs="Times New Roman"/>
                <w:i/>
                <w:color w:val="1F497D" w:themeColor="text2"/>
                <w:sz w:val="20"/>
                <w:szCs w:val="20"/>
                <w:lang w:val="en-GB"/>
              </w:rPr>
              <w:t>Title of Book</w:t>
            </w:r>
            <w:r w:rsidRPr="0069480C"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  <w:t>, Publisher, Place of publication.</w:t>
            </w:r>
          </w:p>
          <w:p w14:paraId="08E66367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 xml:space="preserve">Smith, M.  (2013), </w:t>
            </w:r>
            <w:r w:rsidRPr="0069480C">
              <w:rPr>
                <w:rFonts w:ascii="Calibri Light" w:eastAsia="Times New Roman" w:hAnsi="Calibri Light" w:cs="Times New Roman"/>
                <w:i/>
                <w:color w:val="000000"/>
                <w:sz w:val="20"/>
                <w:szCs w:val="20"/>
                <w:lang w:val="en-GB"/>
              </w:rPr>
              <w:t>Pocket guide to cultural assessment</w:t>
            </w: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>, Routledge, London.</w:t>
            </w:r>
          </w:p>
        </w:tc>
      </w:tr>
      <w:tr w:rsidR="0069480C" w:rsidRPr="0069480C" w14:paraId="00F0A48E" w14:textId="77777777" w:rsidTr="00992A9E">
        <w:tc>
          <w:tcPr>
            <w:tcW w:w="945" w:type="pct"/>
            <w:tcBorders>
              <w:left w:val="nil"/>
              <w:bottom w:val="nil"/>
            </w:tcBorders>
            <w:shd w:val="clear" w:color="auto" w:fill="FFFFFF"/>
          </w:tcPr>
          <w:p w14:paraId="12CA33BA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Book </w:t>
            </w:r>
          </w:p>
          <w:p w14:paraId="722F2F2C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i/>
                <w:iCs/>
                <w:color w:val="1F3864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i/>
                <w:iCs/>
                <w:color w:val="1F3864"/>
                <w:sz w:val="20"/>
                <w:szCs w:val="20"/>
                <w:lang w:val="en-GB"/>
              </w:rPr>
              <w:t>with more than one author</w:t>
            </w:r>
          </w:p>
        </w:tc>
        <w:tc>
          <w:tcPr>
            <w:tcW w:w="1343" w:type="pct"/>
            <w:shd w:val="clear" w:color="auto" w:fill="auto"/>
          </w:tcPr>
          <w:p w14:paraId="1731AB90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 xml:space="preserve">Smith </w:t>
            </w:r>
            <w:r w:rsidRPr="0069480C">
              <w:rPr>
                <w:rFonts w:ascii="Calibri Light" w:eastAsia="Times New Roman" w:hAnsi="Calibri Light" w:cs="Times New Roman"/>
                <w:i/>
                <w:color w:val="000000"/>
                <w:sz w:val="20"/>
                <w:szCs w:val="20"/>
                <w:lang w:val="en-GB"/>
              </w:rPr>
              <w:t>et al.</w:t>
            </w: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 xml:space="preserve"> (2012) confirmed </w:t>
            </w:r>
            <w:r w:rsidRPr="0069480C">
              <w:rPr>
                <w:rFonts w:ascii="Calibri Light" w:eastAsia="Times New Roman" w:hAnsi="Calibri Light" w:cs="Times New Roman"/>
                <w:b/>
                <w:i/>
                <w:color w:val="1F3864"/>
                <w:sz w:val="20"/>
                <w:szCs w:val="20"/>
                <w:lang w:val="en-GB"/>
              </w:rPr>
              <w:t>or</w:t>
            </w: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 xml:space="preserve"> (Smith </w:t>
            </w:r>
            <w:r w:rsidRPr="0069480C">
              <w:rPr>
                <w:rFonts w:ascii="Calibri Light" w:eastAsia="Times New Roman" w:hAnsi="Calibri Light" w:cs="Times New Roman"/>
                <w:i/>
                <w:color w:val="000000"/>
                <w:sz w:val="20"/>
                <w:szCs w:val="20"/>
                <w:lang w:val="en-GB"/>
              </w:rPr>
              <w:t>et al.</w:t>
            </w: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>, 2012)</w:t>
            </w:r>
          </w:p>
        </w:tc>
        <w:tc>
          <w:tcPr>
            <w:tcW w:w="2712" w:type="pct"/>
            <w:shd w:val="clear" w:color="auto" w:fill="auto"/>
          </w:tcPr>
          <w:p w14:paraId="678F8176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val="en-GB"/>
              </w:rPr>
              <w:t xml:space="preserve">Surname, Initials (year), </w:t>
            </w:r>
            <w:r w:rsidRPr="0069480C">
              <w:rPr>
                <w:rFonts w:ascii="Calibri Light" w:eastAsia="Times New Roman" w:hAnsi="Calibri Light" w:cs="Times New Roman"/>
                <w:i/>
                <w:color w:val="0070C0"/>
                <w:sz w:val="20"/>
                <w:szCs w:val="20"/>
                <w:lang w:val="en-GB"/>
              </w:rPr>
              <w:t>Title of Book</w:t>
            </w:r>
            <w:r w:rsidRPr="0069480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val="en-GB"/>
              </w:rPr>
              <w:t>, Publisher, Place of publication.</w:t>
            </w:r>
          </w:p>
          <w:p w14:paraId="07667705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 xml:space="preserve">Smith M., Whitman, G. and Danson, M. (2012), </w:t>
            </w:r>
            <w:r w:rsidRPr="0069480C">
              <w:rPr>
                <w:rFonts w:ascii="Calibri Light" w:eastAsia="Times New Roman" w:hAnsi="Calibri Light" w:cs="Times New Roman"/>
                <w:i/>
                <w:color w:val="000000"/>
                <w:sz w:val="20"/>
                <w:szCs w:val="20"/>
                <w:lang w:val="en-GB"/>
              </w:rPr>
              <w:t>Regional Governance, Institutions and Development</w:t>
            </w: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>, Routledge, London.</w:t>
            </w:r>
          </w:p>
        </w:tc>
      </w:tr>
      <w:tr w:rsidR="0069480C" w:rsidRPr="0069480C" w14:paraId="247D4BAC" w14:textId="77777777" w:rsidTr="00992A9E">
        <w:tc>
          <w:tcPr>
            <w:tcW w:w="945" w:type="pct"/>
            <w:tcBorders>
              <w:left w:val="nil"/>
              <w:bottom w:val="nil"/>
            </w:tcBorders>
            <w:shd w:val="clear" w:color="auto" w:fill="FFFFFF"/>
          </w:tcPr>
          <w:p w14:paraId="2AE595BB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  <w:t>Chapter in book</w:t>
            </w:r>
          </w:p>
        </w:tc>
        <w:tc>
          <w:tcPr>
            <w:tcW w:w="1343" w:type="pct"/>
            <w:shd w:val="clear" w:color="auto" w:fill="CCCCCC"/>
          </w:tcPr>
          <w:p w14:paraId="44ADFEFA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 xml:space="preserve">Smith (2014, p.75) underlines </w:t>
            </w:r>
            <w:r w:rsidRPr="0069480C">
              <w:rPr>
                <w:rFonts w:ascii="Calibri Light" w:eastAsia="Times New Roman" w:hAnsi="Calibri Light" w:cs="Times New Roman"/>
                <w:b/>
                <w:i/>
                <w:color w:val="1F3864"/>
                <w:sz w:val="20"/>
                <w:szCs w:val="20"/>
                <w:lang w:val="en-GB"/>
              </w:rPr>
              <w:t>or</w:t>
            </w:r>
          </w:p>
          <w:p w14:paraId="621B8C35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>(Smith, 2014, p. 75)</w:t>
            </w:r>
          </w:p>
        </w:tc>
        <w:tc>
          <w:tcPr>
            <w:tcW w:w="2712" w:type="pct"/>
            <w:shd w:val="clear" w:color="auto" w:fill="CCCCCC"/>
          </w:tcPr>
          <w:p w14:paraId="55DEA512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  <w:t xml:space="preserve">Surname, Initials (year), "Chapter title", Editor's Surname, Initials, </w:t>
            </w:r>
            <w:r w:rsidRPr="0069480C">
              <w:rPr>
                <w:rFonts w:ascii="Calibri Light" w:eastAsia="Times New Roman" w:hAnsi="Calibri Light" w:cs="Times New Roman"/>
                <w:i/>
                <w:color w:val="1F497D" w:themeColor="text2"/>
                <w:sz w:val="20"/>
                <w:szCs w:val="20"/>
                <w:lang w:val="en-GB"/>
              </w:rPr>
              <w:t>Title of Book</w:t>
            </w:r>
            <w:r w:rsidRPr="0069480C"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  <w:t>, Publisher, Place of publication, pages.</w:t>
            </w:r>
          </w:p>
          <w:p w14:paraId="596F78E2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 xml:space="preserve">Smith M. (2014), “European institutions”, in: Hill G. and Perry J. (eds.) </w:t>
            </w:r>
            <w:r w:rsidRPr="0069480C">
              <w:rPr>
                <w:rFonts w:ascii="Calibri Light" w:eastAsia="Times New Roman" w:hAnsi="Calibri Light" w:cs="Times New Roman"/>
                <w:i/>
                <w:color w:val="000000"/>
                <w:sz w:val="20"/>
                <w:szCs w:val="20"/>
                <w:lang w:val="en-GB"/>
              </w:rPr>
              <w:t>European political framework,</w:t>
            </w: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 xml:space="preserve"> Routledge, London, pp. 68-82.</w:t>
            </w:r>
          </w:p>
        </w:tc>
      </w:tr>
      <w:tr w:rsidR="0069480C" w:rsidRPr="0069480C" w14:paraId="5EE59A8F" w14:textId="77777777" w:rsidTr="00992A9E">
        <w:tc>
          <w:tcPr>
            <w:tcW w:w="945" w:type="pct"/>
            <w:tcBorders>
              <w:left w:val="nil"/>
              <w:bottom w:val="nil"/>
            </w:tcBorders>
            <w:shd w:val="clear" w:color="auto" w:fill="FFFFFF"/>
          </w:tcPr>
          <w:p w14:paraId="75CCC997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Journal article </w:t>
            </w:r>
          </w:p>
          <w:p w14:paraId="4C5EAA54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3" w:type="pct"/>
            <w:shd w:val="clear" w:color="auto" w:fill="auto"/>
          </w:tcPr>
          <w:p w14:paraId="66B937BF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 xml:space="preserve">Smith (2013) points out </w:t>
            </w:r>
            <w:r w:rsidRPr="0069480C">
              <w:rPr>
                <w:rFonts w:ascii="Calibri Light" w:eastAsia="Times New Roman" w:hAnsi="Calibri Light" w:cs="Times New Roman"/>
                <w:b/>
                <w:i/>
                <w:color w:val="1F3864"/>
                <w:sz w:val="20"/>
                <w:szCs w:val="20"/>
                <w:lang w:val="en-GB"/>
              </w:rPr>
              <w:t>or</w:t>
            </w:r>
          </w:p>
          <w:p w14:paraId="6A9C956B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>(Smith, 2013)</w:t>
            </w:r>
          </w:p>
        </w:tc>
        <w:tc>
          <w:tcPr>
            <w:tcW w:w="2712" w:type="pct"/>
            <w:shd w:val="clear" w:color="auto" w:fill="auto"/>
          </w:tcPr>
          <w:p w14:paraId="141D0D74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  <w:t xml:space="preserve">Surname, Initials (year), "Title of article", </w:t>
            </w:r>
            <w:r w:rsidRPr="0069480C">
              <w:rPr>
                <w:rFonts w:ascii="Calibri Light" w:eastAsia="Times New Roman" w:hAnsi="Calibri Light" w:cs="Times New Roman"/>
                <w:i/>
                <w:iCs/>
                <w:color w:val="1F497D" w:themeColor="text2"/>
                <w:sz w:val="20"/>
                <w:szCs w:val="20"/>
                <w:lang w:val="en-GB"/>
              </w:rPr>
              <w:t>Journal Name</w:t>
            </w:r>
            <w:r w:rsidRPr="0069480C"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  <w:t>, volume, number, pages.</w:t>
            </w:r>
          </w:p>
          <w:p w14:paraId="3999DDFA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 xml:space="preserve">Smith, M. (2013), “European policy”, </w:t>
            </w:r>
            <w:r w:rsidRPr="0069480C">
              <w:rPr>
                <w:rFonts w:ascii="Calibri Light" w:eastAsia="Times New Roman" w:hAnsi="Calibri Light" w:cs="Times New Roman"/>
                <w:i/>
                <w:color w:val="000000"/>
                <w:sz w:val="20"/>
                <w:szCs w:val="20"/>
                <w:lang w:val="en-GB"/>
              </w:rPr>
              <w:t>European Perspectives</w:t>
            </w: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 xml:space="preserve">, Vol. </w:t>
            </w:r>
            <w:r w:rsidRPr="0069480C">
              <w:rPr>
                <w:rFonts w:ascii="Calibri Light" w:eastAsia="Times New Roman" w:hAnsi="Calibri Light" w:cs="Times New Roman"/>
                <w:i/>
                <w:color w:val="000000"/>
                <w:sz w:val="20"/>
                <w:szCs w:val="20"/>
                <w:lang w:val="en-GB"/>
              </w:rPr>
              <w:t xml:space="preserve">25, </w:t>
            </w: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>No. 5, pp. 43-70.</w:t>
            </w:r>
          </w:p>
        </w:tc>
      </w:tr>
      <w:tr w:rsidR="0069480C" w:rsidRPr="0069480C" w14:paraId="42DE5B9A" w14:textId="77777777" w:rsidTr="00992A9E">
        <w:tc>
          <w:tcPr>
            <w:tcW w:w="945" w:type="pct"/>
            <w:tcBorders>
              <w:left w:val="nil"/>
            </w:tcBorders>
            <w:shd w:val="clear" w:color="auto" w:fill="FFFFFF"/>
          </w:tcPr>
          <w:p w14:paraId="29673884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For </w:t>
            </w:r>
            <w:r w:rsidRPr="0069480C">
              <w:rPr>
                <w:rFonts w:ascii="Calibri Light" w:eastAsia="Times New Roman" w:hAnsi="Calibri Light" w:cs="Times New Roman"/>
                <w:i/>
                <w:iCs/>
                <w:color w:val="1F3864"/>
                <w:sz w:val="20"/>
                <w:szCs w:val="20"/>
                <w:lang w:val="en-GB"/>
              </w:rPr>
              <w:t>published</w:t>
            </w:r>
            <w:r w:rsidRPr="0069480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69480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  <w:br/>
              <w:t xml:space="preserve">conference proceedings </w:t>
            </w:r>
          </w:p>
        </w:tc>
        <w:tc>
          <w:tcPr>
            <w:tcW w:w="1343" w:type="pct"/>
            <w:shd w:val="clear" w:color="auto" w:fill="D9D9D9" w:themeFill="background1" w:themeFillShade="D9"/>
          </w:tcPr>
          <w:p w14:paraId="77EFEE40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b/>
                <w:i/>
                <w:color w:val="1F3864"/>
                <w:sz w:val="20"/>
                <w:szCs w:val="20"/>
                <w:lang w:val="en-GB"/>
              </w:rPr>
            </w:pPr>
            <w:proofErr w:type="spellStart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>Jakkilinki</w:t>
            </w:r>
            <w:proofErr w:type="spellEnd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 xml:space="preserve"> </w:t>
            </w:r>
            <w:r w:rsidRPr="0069480C">
              <w:rPr>
                <w:rFonts w:ascii="Calibri Light" w:eastAsia="Times New Roman" w:hAnsi="Calibri Light" w:cs="Times New Roman"/>
                <w:i/>
                <w:sz w:val="20"/>
                <w:szCs w:val="20"/>
                <w:lang w:val="en-GB"/>
              </w:rPr>
              <w:t>et al.</w:t>
            </w:r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 xml:space="preserve"> (2007) underline </w:t>
            </w:r>
            <w:r w:rsidRPr="0069480C">
              <w:rPr>
                <w:rFonts w:ascii="Calibri Light" w:eastAsia="Times New Roman" w:hAnsi="Calibri Light" w:cs="Times New Roman"/>
                <w:b/>
                <w:i/>
                <w:color w:val="1F3864"/>
                <w:sz w:val="20"/>
                <w:szCs w:val="20"/>
                <w:lang w:val="en-GB"/>
              </w:rPr>
              <w:t xml:space="preserve">or </w:t>
            </w:r>
          </w:p>
          <w:p w14:paraId="4A940655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1F3864"/>
                <w:sz w:val="20"/>
                <w:szCs w:val="20"/>
                <w:lang w:val="en-GB"/>
              </w:rPr>
              <w:t>(</w:t>
            </w:r>
            <w:proofErr w:type="spellStart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>Jakkilinki</w:t>
            </w:r>
            <w:proofErr w:type="spellEnd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 xml:space="preserve"> </w:t>
            </w:r>
            <w:r w:rsidRPr="0069480C">
              <w:rPr>
                <w:rFonts w:ascii="Calibri Light" w:eastAsia="Times New Roman" w:hAnsi="Calibri Light" w:cs="Times New Roman"/>
                <w:i/>
                <w:sz w:val="20"/>
                <w:szCs w:val="20"/>
                <w:lang w:val="en-GB"/>
              </w:rPr>
              <w:t>et al.</w:t>
            </w:r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>, 2007)</w:t>
            </w:r>
          </w:p>
        </w:tc>
        <w:tc>
          <w:tcPr>
            <w:tcW w:w="2712" w:type="pct"/>
            <w:shd w:val="clear" w:color="auto" w:fill="D9D9D9" w:themeFill="background1" w:themeFillShade="D9"/>
          </w:tcPr>
          <w:p w14:paraId="2BC3D91A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  <w:t xml:space="preserve">Surname, Initials (year of publication), "Title of paper", in Surname, Initials (Ed.), </w:t>
            </w:r>
            <w:r w:rsidRPr="0069480C">
              <w:rPr>
                <w:rFonts w:ascii="Calibri Light" w:eastAsia="Times New Roman" w:hAnsi="Calibri Light" w:cs="Times New Roman"/>
                <w:i/>
                <w:color w:val="1F497D" w:themeColor="text2"/>
                <w:sz w:val="20"/>
                <w:szCs w:val="20"/>
                <w:lang w:val="en-GB"/>
              </w:rPr>
              <w:t>Title of published proceeding which may include place and date(s) held</w:t>
            </w:r>
            <w:r w:rsidRPr="0069480C"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  <w:t>, Publisher, Place of publication, Page numbers.</w:t>
            </w:r>
          </w:p>
          <w:p w14:paraId="136C7558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val="en-GB"/>
              </w:rPr>
            </w:pPr>
            <w:proofErr w:type="spellStart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>Jakkilinki</w:t>
            </w:r>
            <w:proofErr w:type="spellEnd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 xml:space="preserve">, R., </w:t>
            </w:r>
            <w:proofErr w:type="spellStart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>Georgievski</w:t>
            </w:r>
            <w:proofErr w:type="spellEnd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 xml:space="preserve">, M. and Sharda, N. (2007), "Connecting destinations with an ontology-based e-tourism planner", in </w:t>
            </w:r>
            <w:r w:rsidRPr="0069480C">
              <w:rPr>
                <w:rFonts w:ascii="Calibri Light" w:eastAsia="Times New Roman" w:hAnsi="Calibri Light" w:cs="Times New Roman"/>
                <w:i/>
                <w:iCs/>
                <w:sz w:val="20"/>
                <w:szCs w:val="20"/>
                <w:lang w:val="en-GB"/>
              </w:rPr>
              <w:t>Information and communication technologies in tourism 2007 proceedings of the international conference in Ljubljana, Slovenia, 2007</w:t>
            </w:r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>, Springer-</w:t>
            </w:r>
            <w:proofErr w:type="spellStart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>Verlag</w:t>
            </w:r>
            <w:proofErr w:type="spellEnd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>, Vienna, pp. 12-32.</w:t>
            </w:r>
          </w:p>
        </w:tc>
      </w:tr>
      <w:tr w:rsidR="0069480C" w:rsidRPr="0069480C" w14:paraId="6F5BD3A8" w14:textId="77777777" w:rsidTr="00992A9E">
        <w:tc>
          <w:tcPr>
            <w:tcW w:w="945" w:type="pct"/>
            <w:tcBorders>
              <w:left w:val="nil"/>
            </w:tcBorders>
            <w:shd w:val="clear" w:color="auto" w:fill="FFFFFF"/>
          </w:tcPr>
          <w:p w14:paraId="676D0A58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For </w:t>
            </w:r>
            <w:r w:rsidRPr="0069480C">
              <w:rPr>
                <w:rFonts w:ascii="Calibri Light" w:eastAsia="Times New Roman" w:hAnsi="Calibri Light" w:cs="Times New Roman"/>
                <w:i/>
                <w:iCs/>
                <w:color w:val="1F497D" w:themeColor="text2"/>
                <w:sz w:val="20"/>
                <w:szCs w:val="20"/>
                <w:lang w:val="en-GB"/>
              </w:rPr>
              <w:t xml:space="preserve">unpublished </w:t>
            </w:r>
            <w:r w:rsidRPr="0069480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  <w:br/>
              <w:t>conference proceedings</w:t>
            </w:r>
          </w:p>
        </w:tc>
        <w:tc>
          <w:tcPr>
            <w:tcW w:w="1343" w:type="pct"/>
            <w:shd w:val="clear" w:color="auto" w:fill="auto"/>
          </w:tcPr>
          <w:p w14:paraId="5D32C548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>Aumueller</w:t>
            </w:r>
            <w:proofErr w:type="spellEnd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 xml:space="preserve"> (2005) indicates </w:t>
            </w:r>
            <w:r w:rsidRPr="0069480C">
              <w:rPr>
                <w:rFonts w:ascii="Calibri Light" w:eastAsia="Times New Roman" w:hAnsi="Calibri Light" w:cs="Times New Roman"/>
                <w:b/>
                <w:i/>
                <w:color w:val="1F3864"/>
                <w:sz w:val="20"/>
                <w:szCs w:val="20"/>
                <w:lang w:val="en-GB"/>
              </w:rPr>
              <w:t>or</w:t>
            </w:r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>Aumueller</w:t>
            </w:r>
            <w:proofErr w:type="spellEnd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 xml:space="preserve"> (2005)</w:t>
            </w:r>
          </w:p>
        </w:tc>
        <w:tc>
          <w:tcPr>
            <w:tcW w:w="2712" w:type="pct"/>
            <w:shd w:val="clear" w:color="auto" w:fill="auto"/>
          </w:tcPr>
          <w:p w14:paraId="7FC749E6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  <w:t>Surname, Initials (year), "Title of paper", paper presented at Name of Conference, date of conference, place of conference, available at: URL if freely available on the internet (accessed date).</w:t>
            </w:r>
          </w:p>
          <w:p w14:paraId="1B6AE83B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val="en-GB"/>
              </w:rPr>
            </w:pPr>
            <w:proofErr w:type="spellStart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lastRenderedPageBreak/>
              <w:t>Aumueller</w:t>
            </w:r>
            <w:proofErr w:type="spellEnd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>, D. (2005), "Semantic authoring and retrieval within a wiki", paper presented at the European Semantic Web Conference (ESWC), 29 May-1 June, Heraklion, Crete, available at: http://dbs.uni-leipzig.de/file/aumueller05wiksar.pdf (accessed 20 February 2007).</w:t>
            </w:r>
          </w:p>
        </w:tc>
      </w:tr>
      <w:tr w:rsidR="0069480C" w:rsidRPr="0069480C" w14:paraId="3504728C" w14:textId="77777777" w:rsidTr="00992A9E">
        <w:tc>
          <w:tcPr>
            <w:tcW w:w="945" w:type="pct"/>
            <w:tcBorders>
              <w:left w:val="nil"/>
            </w:tcBorders>
            <w:shd w:val="clear" w:color="auto" w:fill="FFFFFF"/>
          </w:tcPr>
          <w:p w14:paraId="30D3C506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  <w:lastRenderedPageBreak/>
              <w:t>For working papers</w:t>
            </w:r>
          </w:p>
        </w:tc>
        <w:tc>
          <w:tcPr>
            <w:tcW w:w="1343" w:type="pct"/>
            <w:shd w:val="clear" w:color="auto" w:fill="D9D9D9" w:themeFill="background1" w:themeFillShade="D9"/>
          </w:tcPr>
          <w:p w14:paraId="473A4DB9" w14:textId="77777777" w:rsidR="0069480C" w:rsidRPr="00992A9E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fr-FR"/>
              </w:rPr>
            </w:pPr>
            <w:proofErr w:type="spellStart"/>
            <w:r w:rsidRPr="00992A9E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fr-FR"/>
              </w:rPr>
              <w:t>Ambrosini</w:t>
            </w:r>
            <w:proofErr w:type="spellEnd"/>
            <w:r w:rsidRPr="00992A9E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fr-FR"/>
              </w:rPr>
              <w:t xml:space="preserve"> </w:t>
            </w:r>
            <w:r w:rsidRPr="00992A9E">
              <w:rPr>
                <w:rFonts w:ascii="Calibri Light" w:eastAsia="Times New Roman" w:hAnsi="Calibri Light" w:cs="Times New Roman"/>
                <w:bCs/>
                <w:i/>
                <w:iCs/>
                <w:sz w:val="20"/>
                <w:szCs w:val="20"/>
                <w:lang w:val="fr-FR"/>
              </w:rPr>
              <w:t xml:space="preserve">et al. </w:t>
            </w:r>
            <w:r w:rsidRPr="00992A9E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fr-FR"/>
              </w:rPr>
              <w:t xml:space="preserve">(2011) </w:t>
            </w:r>
            <w:proofErr w:type="spellStart"/>
            <w:r w:rsidRPr="00992A9E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fr-FR"/>
              </w:rPr>
              <w:t>underline</w:t>
            </w:r>
            <w:proofErr w:type="spellEnd"/>
            <w:r w:rsidRPr="00992A9E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fr-FR"/>
              </w:rPr>
              <w:t xml:space="preserve"> </w:t>
            </w:r>
            <w:r w:rsidRPr="00992A9E">
              <w:rPr>
                <w:rFonts w:ascii="Calibri Light" w:eastAsia="Times New Roman" w:hAnsi="Calibri Light" w:cs="Times New Roman"/>
                <w:b/>
                <w:i/>
                <w:color w:val="1F3864"/>
                <w:sz w:val="20"/>
                <w:szCs w:val="20"/>
                <w:lang w:val="fr-FR"/>
              </w:rPr>
              <w:t>or</w:t>
            </w:r>
            <w:r w:rsidRPr="00992A9E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fr-FR"/>
              </w:rPr>
              <w:t xml:space="preserve"> </w:t>
            </w:r>
          </w:p>
          <w:p w14:paraId="22C4842E" w14:textId="77777777" w:rsidR="0069480C" w:rsidRPr="00992A9E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fr-FR"/>
              </w:rPr>
            </w:pPr>
            <w:r w:rsidRPr="00992A9E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fr-FR"/>
              </w:rPr>
              <w:t>(</w:t>
            </w:r>
            <w:proofErr w:type="spellStart"/>
            <w:r w:rsidRPr="00992A9E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fr-FR"/>
              </w:rPr>
              <w:t>Ambrosini</w:t>
            </w:r>
            <w:proofErr w:type="spellEnd"/>
            <w:r w:rsidRPr="00992A9E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fr-FR"/>
              </w:rPr>
              <w:t xml:space="preserve"> </w:t>
            </w:r>
            <w:r w:rsidRPr="00992A9E">
              <w:rPr>
                <w:rFonts w:ascii="Calibri Light" w:eastAsia="Times New Roman" w:hAnsi="Calibri Light" w:cs="Times New Roman"/>
                <w:bCs/>
                <w:i/>
                <w:iCs/>
                <w:sz w:val="20"/>
                <w:szCs w:val="20"/>
                <w:lang w:val="fr-FR"/>
              </w:rPr>
              <w:t xml:space="preserve">et </w:t>
            </w:r>
            <w:proofErr w:type="gramStart"/>
            <w:r w:rsidRPr="00992A9E">
              <w:rPr>
                <w:rFonts w:ascii="Calibri Light" w:eastAsia="Times New Roman" w:hAnsi="Calibri Light" w:cs="Times New Roman"/>
                <w:bCs/>
                <w:i/>
                <w:iCs/>
                <w:sz w:val="20"/>
                <w:szCs w:val="20"/>
                <w:lang w:val="fr-FR"/>
              </w:rPr>
              <w:t>al.</w:t>
            </w:r>
            <w:r w:rsidRPr="00992A9E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fr-FR"/>
              </w:rPr>
              <w:t>,</w:t>
            </w:r>
            <w:proofErr w:type="gramEnd"/>
            <w:r w:rsidRPr="00992A9E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fr-FR"/>
              </w:rPr>
              <w:t xml:space="preserve"> 2011)</w:t>
            </w:r>
          </w:p>
        </w:tc>
        <w:tc>
          <w:tcPr>
            <w:tcW w:w="2712" w:type="pct"/>
            <w:shd w:val="clear" w:color="auto" w:fill="D9D9D9" w:themeFill="background1" w:themeFillShade="D9"/>
          </w:tcPr>
          <w:p w14:paraId="680FA79C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  <w:t>Surname, Initials (year), "Title of article", working paper [number if available], Institution or organization.</w:t>
            </w:r>
          </w:p>
          <w:p w14:paraId="3B9DEFC7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69480C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en-GB"/>
              </w:rPr>
              <w:t>Ambrosini</w:t>
            </w:r>
            <w:proofErr w:type="spellEnd"/>
            <w:r w:rsidRPr="0069480C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en-GB"/>
              </w:rPr>
              <w:t xml:space="preserve">, W., </w:t>
            </w:r>
            <w:proofErr w:type="spellStart"/>
            <w:r w:rsidRPr="0069480C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en-GB"/>
              </w:rPr>
              <w:t>Mayr</w:t>
            </w:r>
            <w:proofErr w:type="spellEnd"/>
            <w:r w:rsidRPr="0069480C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en-GB"/>
              </w:rPr>
              <w:t xml:space="preserve">, K., </w:t>
            </w:r>
            <w:proofErr w:type="spellStart"/>
            <w:r w:rsidRPr="0069480C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en-GB"/>
              </w:rPr>
              <w:t>Peri</w:t>
            </w:r>
            <w:proofErr w:type="spellEnd"/>
            <w:r w:rsidRPr="0069480C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en-GB"/>
              </w:rPr>
              <w:t xml:space="preserve">, G. and </w:t>
            </w:r>
            <w:proofErr w:type="spellStart"/>
            <w:r w:rsidRPr="0069480C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en-GB"/>
              </w:rPr>
              <w:t>Radu</w:t>
            </w:r>
            <w:proofErr w:type="spellEnd"/>
            <w:r w:rsidRPr="0069480C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en-GB"/>
              </w:rPr>
              <w:t>, D. (2011)</w:t>
            </w:r>
            <w:proofErr w:type="gramStart"/>
            <w:r w:rsidRPr="0069480C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en-GB"/>
              </w:rPr>
              <w:t>, ”</w:t>
            </w:r>
            <w:proofErr w:type="gramEnd"/>
            <w:r w:rsidRPr="0069480C">
              <w:rPr>
                <w:rFonts w:ascii="Calibri Light" w:eastAsia="Times New Roman" w:hAnsi="Calibri Light" w:cs="Times New Roman"/>
                <w:bCs/>
                <w:iCs/>
                <w:sz w:val="20"/>
                <w:szCs w:val="20"/>
                <w:lang w:val="en-GB"/>
              </w:rPr>
              <w:t>The Selection of Migrants and Returnees: Evidence From Romania and Implications”, Working Paper 16912, National Bureau of Economic Research.</w:t>
            </w:r>
          </w:p>
        </w:tc>
      </w:tr>
      <w:tr w:rsidR="0069480C" w:rsidRPr="0069480C" w14:paraId="47E2B733" w14:textId="77777777" w:rsidTr="00992A9E">
        <w:tc>
          <w:tcPr>
            <w:tcW w:w="945" w:type="pct"/>
            <w:tcBorders>
              <w:left w:val="nil"/>
            </w:tcBorders>
            <w:shd w:val="clear" w:color="auto" w:fill="FFFFFF"/>
          </w:tcPr>
          <w:p w14:paraId="06AB22C1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For newspaper articles </w:t>
            </w:r>
            <w:r w:rsidRPr="0069480C">
              <w:rPr>
                <w:rFonts w:ascii="Calibri Light" w:eastAsia="Times New Roman" w:hAnsi="Calibri Light" w:cs="Times New Roman"/>
                <w:i/>
                <w:iCs/>
                <w:color w:val="1F497D" w:themeColor="text2"/>
                <w:sz w:val="20"/>
                <w:szCs w:val="20"/>
                <w:lang w:val="en-GB"/>
              </w:rPr>
              <w:t>(authored)</w:t>
            </w:r>
          </w:p>
        </w:tc>
        <w:tc>
          <w:tcPr>
            <w:tcW w:w="1343" w:type="pct"/>
            <w:shd w:val="clear" w:color="auto" w:fill="auto"/>
          </w:tcPr>
          <w:p w14:paraId="6E60FAEF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>Foderaro</w:t>
            </w:r>
            <w:proofErr w:type="spellEnd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 xml:space="preserve"> (2012) states that </w:t>
            </w:r>
            <w:r w:rsidRPr="0069480C">
              <w:rPr>
                <w:rFonts w:ascii="Calibri Light" w:eastAsia="Times New Roman" w:hAnsi="Calibri Light" w:cs="Times New Roman"/>
                <w:b/>
                <w:i/>
                <w:color w:val="1F3864"/>
                <w:sz w:val="20"/>
                <w:szCs w:val="20"/>
                <w:lang w:val="en-GB"/>
              </w:rPr>
              <w:t>or</w:t>
            </w:r>
            <w:r w:rsidRPr="0069480C">
              <w:rPr>
                <w:rFonts w:ascii="Calibri Light" w:eastAsia="Times New Roman" w:hAnsi="Calibri Light" w:cs="Times New Roman"/>
                <w:b/>
                <w:color w:val="1F3864"/>
                <w:sz w:val="20"/>
                <w:szCs w:val="20"/>
                <w:lang w:val="en-GB"/>
              </w:rPr>
              <w:t xml:space="preserve"> </w:t>
            </w:r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>(</w:t>
            </w:r>
            <w:proofErr w:type="spellStart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>Foderaro</w:t>
            </w:r>
            <w:proofErr w:type="spellEnd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>, 2012)</w:t>
            </w:r>
          </w:p>
        </w:tc>
        <w:tc>
          <w:tcPr>
            <w:tcW w:w="2712" w:type="pct"/>
            <w:shd w:val="clear" w:color="auto" w:fill="auto"/>
          </w:tcPr>
          <w:p w14:paraId="1987A534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  <w:t xml:space="preserve">Surname, Initials (year), "Article title", </w:t>
            </w:r>
            <w:r w:rsidRPr="0069480C">
              <w:rPr>
                <w:rFonts w:ascii="Calibri Light" w:eastAsia="Times New Roman" w:hAnsi="Calibri Light" w:cs="Times New Roman"/>
                <w:i/>
                <w:color w:val="1F497D" w:themeColor="text2"/>
                <w:sz w:val="20"/>
                <w:szCs w:val="20"/>
                <w:lang w:val="en-GB"/>
              </w:rPr>
              <w:t>Newspaper</w:t>
            </w:r>
            <w:r w:rsidRPr="0069480C"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  <w:t>, date, pages.</w:t>
            </w:r>
          </w:p>
          <w:p w14:paraId="03D97178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val="en-GB"/>
              </w:rPr>
            </w:pPr>
            <w:proofErr w:type="spellStart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>Foderaro</w:t>
            </w:r>
            <w:proofErr w:type="spellEnd"/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 xml:space="preserve">, L.W. (2012), “Rooftop greenhouse will boost city farming”, </w:t>
            </w:r>
            <w:r w:rsidRPr="0069480C">
              <w:rPr>
                <w:rFonts w:ascii="Calibri Light" w:eastAsia="Times New Roman" w:hAnsi="Calibri Light" w:cs="Times New Roman"/>
                <w:i/>
                <w:iCs/>
                <w:sz w:val="20"/>
                <w:szCs w:val="20"/>
                <w:lang w:val="en-GB"/>
              </w:rPr>
              <w:t>New York Times</w:t>
            </w:r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>, New York, 6 April, p. A20.</w:t>
            </w:r>
          </w:p>
        </w:tc>
      </w:tr>
      <w:tr w:rsidR="0069480C" w:rsidRPr="0069480C" w14:paraId="70A64CBF" w14:textId="77777777" w:rsidTr="00992A9E">
        <w:tc>
          <w:tcPr>
            <w:tcW w:w="945" w:type="pct"/>
            <w:tcBorders>
              <w:left w:val="nil"/>
            </w:tcBorders>
            <w:shd w:val="clear" w:color="auto" w:fill="FFFFFF"/>
          </w:tcPr>
          <w:p w14:paraId="5F9AF89E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For newspaper articles </w:t>
            </w:r>
            <w:r w:rsidRPr="0069480C">
              <w:rPr>
                <w:rFonts w:ascii="Calibri Light" w:eastAsia="Times New Roman" w:hAnsi="Calibri Light" w:cs="Times New Roman"/>
                <w:i/>
                <w:iCs/>
                <w:color w:val="1F497D" w:themeColor="text2"/>
                <w:sz w:val="20"/>
                <w:szCs w:val="20"/>
                <w:lang w:val="en-GB"/>
              </w:rPr>
              <w:t>(non-authored)</w:t>
            </w:r>
          </w:p>
        </w:tc>
        <w:tc>
          <w:tcPr>
            <w:tcW w:w="1343" w:type="pct"/>
            <w:shd w:val="clear" w:color="auto" w:fill="D9D9D9" w:themeFill="background1" w:themeFillShade="D9"/>
          </w:tcPr>
          <w:p w14:paraId="57409E1D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i/>
                <w:sz w:val="20"/>
                <w:szCs w:val="20"/>
                <w:lang w:val="en-GB"/>
              </w:rPr>
              <w:t>Daily News</w:t>
            </w:r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 xml:space="preserve"> (2008)</w:t>
            </w:r>
          </w:p>
        </w:tc>
        <w:tc>
          <w:tcPr>
            <w:tcW w:w="2712" w:type="pct"/>
            <w:shd w:val="clear" w:color="auto" w:fill="D9D9D9" w:themeFill="background1" w:themeFillShade="D9"/>
          </w:tcPr>
          <w:p w14:paraId="64FE9AC5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i/>
                <w:color w:val="1F497D" w:themeColor="text2"/>
                <w:sz w:val="20"/>
                <w:szCs w:val="20"/>
                <w:lang w:val="en-GB"/>
              </w:rPr>
              <w:t>Newspaper</w:t>
            </w:r>
            <w:r w:rsidRPr="0069480C"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  <w:t xml:space="preserve"> (year), "Article title", date, pages.</w:t>
            </w:r>
          </w:p>
          <w:p w14:paraId="16846869" w14:textId="77777777" w:rsidR="0069480C" w:rsidRPr="0069480C" w:rsidRDefault="0069480C" w:rsidP="00992A9E">
            <w:pPr>
              <w:tabs>
                <w:tab w:val="left" w:pos="1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i/>
                <w:sz w:val="20"/>
                <w:szCs w:val="20"/>
                <w:lang w:val="en-GB"/>
              </w:rPr>
              <w:t>Daily News</w:t>
            </w:r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 xml:space="preserve"> (2008), "Small change", 2 February, p. 7.</w:t>
            </w:r>
            <w:r w:rsidRPr="0069480C">
              <w:rPr>
                <w:rFonts w:ascii="Calibri Light" w:eastAsia="Times New Roman" w:hAnsi="Calibri Light" w:cs="Times New Roman"/>
                <w:sz w:val="20"/>
                <w:szCs w:val="20"/>
                <w:lang w:val="en-GB"/>
              </w:rPr>
              <w:tab/>
            </w:r>
          </w:p>
        </w:tc>
      </w:tr>
      <w:tr w:rsidR="0069480C" w:rsidRPr="0069480C" w14:paraId="58814AC3" w14:textId="77777777" w:rsidTr="00992A9E">
        <w:tc>
          <w:tcPr>
            <w:tcW w:w="945" w:type="pct"/>
            <w:tcBorders>
              <w:left w:val="nil"/>
            </w:tcBorders>
            <w:shd w:val="clear" w:color="auto" w:fill="FFFFFF"/>
          </w:tcPr>
          <w:p w14:paraId="36DB3BF7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  <w:lang w:val="en-GB"/>
              </w:rPr>
              <w:t>Electronic source</w:t>
            </w:r>
          </w:p>
        </w:tc>
        <w:tc>
          <w:tcPr>
            <w:tcW w:w="1343" w:type="pct"/>
            <w:shd w:val="clear" w:color="auto" w:fill="auto"/>
          </w:tcPr>
          <w:p w14:paraId="139840E2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>(Castle, 2005)</w:t>
            </w:r>
          </w:p>
        </w:tc>
        <w:tc>
          <w:tcPr>
            <w:tcW w:w="2712" w:type="pct"/>
            <w:shd w:val="clear" w:color="auto" w:fill="auto"/>
          </w:tcPr>
          <w:p w14:paraId="52FDE2E3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  <w:t>If available online, the full URL should be supplied at the end of the reference, as well as a date that the resource was accessed.</w:t>
            </w: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br/>
            </w:r>
          </w:p>
          <w:p w14:paraId="70F5EE8F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  <w:t>Castle, B. (2005), "Introduction to web services for remote portlets", available at: http://www-128.ibm.com/developerworks/library/ws-wsrp/ (accessed 12 November 2007).</w:t>
            </w:r>
          </w:p>
          <w:p w14:paraId="25CDEAD2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GB"/>
              </w:rPr>
            </w:pPr>
          </w:p>
          <w:p w14:paraId="67B65254" w14:textId="77777777" w:rsidR="0069480C" w:rsidRPr="0069480C" w:rsidRDefault="0069480C" w:rsidP="0099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val="en-GB"/>
              </w:rPr>
            </w:pPr>
            <w:r w:rsidRPr="0069480C">
              <w:rPr>
                <w:rFonts w:ascii="Calibri Light" w:eastAsia="Times New Roman" w:hAnsi="Calibri Light" w:cs="Times New Roman"/>
                <w:color w:val="1F497D" w:themeColor="text2"/>
                <w:sz w:val="20"/>
                <w:szCs w:val="20"/>
                <w:lang w:val="en-GB"/>
              </w:rPr>
              <w:t>Standalone URLs, i.e. without an author or date, shouldn’t be included within text, but as a footnote along with other details available.</w:t>
            </w:r>
          </w:p>
        </w:tc>
      </w:tr>
    </w:tbl>
    <w:p w14:paraId="75FC6F47" w14:textId="42C48BA0" w:rsidR="008E7E52" w:rsidRPr="0069480C" w:rsidRDefault="00992A9E" w:rsidP="008E7E52">
      <w:pPr>
        <w:tabs>
          <w:tab w:val="left" w:pos="851"/>
          <w:tab w:val="left" w:pos="993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br w:type="textWrapping" w:clear="all"/>
      </w:r>
    </w:p>
    <w:sectPr w:rsidR="008E7E52" w:rsidRPr="0069480C" w:rsidSect="00992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851" w:left="1134" w:header="1134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252E6" w14:textId="77777777" w:rsidR="004D6133" w:rsidRDefault="004D6133" w:rsidP="00355DCB">
      <w:pPr>
        <w:spacing w:after="0" w:line="240" w:lineRule="auto"/>
      </w:pPr>
      <w:r>
        <w:separator/>
      </w:r>
    </w:p>
  </w:endnote>
  <w:endnote w:type="continuationSeparator" w:id="0">
    <w:p w14:paraId="4E145358" w14:textId="77777777" w:rsidR="004D6133" w:rsidRDefault="004D6133" w:rsidP="0035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9460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61E7476A" w14:textId="54341C4C" w:rsidR="00FF0C47" w:rsidRPr="00FF0C47" w:rsidRDefault="00FF0C47" w:rsidP="00FF0C47">
        <w:pPr>
          <w:pStyle w:val="Footer"/>
          <w:spacing w:before="240"/>
          <w:rPr>
            <w:rFonts w:ascii="Times New Roman" w:hAnsi="Times New Roman" w:cs="Times New Roman"/>
            <w:sz w:val="24"/>
          </w:rPr>
        </w:pPr>
        <w:r w:rsidRPr="00FF0C47">
          <w:rPr>
            <w:rFonts w:ascii="Times New Roman" w:hAnsi="Times New Roman" w:cs="Times New Roman"/>
            <w:sz w:val="24"/>
          </w:rPr>
          <w:fldChar w:fldCharType="begin"/>
        </w:r>
        <w:r w:rsidRPr="00FF0C4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F0C47">
          <w:rPr>
            <w:rFonts w:ascii="Times New Roman" w:hAnsi="Times New Roman" w:cs="Times New Roman"/>
            <w:sz w:val="24"/>
          </w:rPr>
          <w:fldChar w:fldCharType="separate"/>
        </w:r>
        <w:r w:rsidR="00CC4076">
          <w:rPr>
            <w:rFonts w:ascii="Times New Roman" w:hAnsi="Times New Roman" w:cs="Times New Roman"/>
            <w:noProof/>
            <w:sz w:val="24"/>
          </w:rPr>
          <w:t>2</w:t>
        </w:r>
        <w:r w:rsidRPr="00FF0C4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1329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46917A56" w14:textId="1BE1DD5F" w:rsidR="00236A06" w:rsidRPr="00236A06" w:rsidRDefault="00236A06" w:rsidP="00FF0C47">
        <w:pPr>
          <w:pStyle w:val="Footer"/>
          <w:spacing w:before="240"/>
          <w:jc w:val="right"/>
          <w:rPr>
            <w:rFonts w:ascii="Times New Roman" w:hAnsi="Times New Roman" w:cs="Times New Roman"/>
            <w:sz w:val="24"/>
          </w:rPr>
        </w:pPr>
        <w:r w:rsidRPr="00236A06">
          <w:rPr>
            <w:rFonts w:ascii="Times New Roman" w:hAnsi="Times New Roman" w:cs="Times New Roman"/>
            <w:sz w:val="24"/>
          </w:rPr>
          <w:fldChar w:fldCharType="begin"/>
        </w:r>
        <w:r w:rsidRPr="00FF0C4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36A06">
          <w:rPr>
            <w:rFonts w:ascii="Times New Roman" w:hAnsi="Times New Roman" w:cs="Times New Roman"/>
            <w:sz w:val="24"/>
          </w:rPr>
          <w:fldChar w:fldCharType="separate"/>
        </w:r>
        <w:r w:rsidR="00CC4076">
          <w:rPr>
            <w:rFonts w:ascii="Times New Roman" w:hAnsi="Times New Roman" w:cs="Times New Roman"/>
            <w:noProof/>
            <w:sz w:val="24"/>
          </w:rPr>
          <w:t>3</w:t>
        </w:r>
        <w:r w:rsidRPr="00236A0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183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6A8A1F7C" w14:textId="6296285D" w:rsidR="00FF0C47" w:rsidRPr="00FF0C47" w:rsidRDefault="00FF0C47" w:rsidP="00FF0C47">
        <w:pPr>
          <w:pStyle w:val="Footer"/>
          <w:spacing w:before="240"/>
          <w:jc w:val="right"/>
          <w:rPr>
            <w:rFonts w:ascii="Times New Roman" w:hAnsi="Times New Roman" w:cs="Times New Roman"/>
            <w:sz w:val="24"/>
          </w:rPr>
        </w:pPr>
        <w:r w:rsidRPr="00FF0C47">
          <w:rPr>
            <w:rFonts w:ascii="Times New Roman" w:hAnsi="Times New Roman" w:cs="Times New Roman"/>
            <w:sz w:val="24"/>
          </w:rPr>
          <w:fldChar w:fldCharType="begin"/>
        </w:r>
        <w:r w:rsidRPr="00FF0C4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F0C47">
          <w:rPr>
            <w:rFonts w:ascii="Times New Roman" w:hAnsi="Times New Roman" w:cs="Times New Roman"/>
            <w:sz w:val="24"/>
          </w:rPr>
          <w:fldChar w:fldCharType="separate"/>
        </w:r>
        <w:r w:rsidR="00CC4076">
          <w:rPr>
            <w:rFonts w:ascii="Times New Roman" w:hAnsi="Times New Roman" w:cs="Times New Roman"/>
            <w:noProof/>
            <w:sz w:val="24"/>
          </w:rPr>
          <w:t>1</w:t>
        </w:r>
        <w:r w:rsidRPr="00FF0C4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DBC45" w14:textId="77777777" w:rsidR="004D6133" w:rsidRDefault="004D6133" w:rsidP="00355DCB">
      <w:pPr>
        <w:spacing w:after="0" w:line="240" w:lineRule="auto"/>
      </w:pPr>
      <w:r>
        <w:separator/>
      </w:r>
    </w:p>
  </w:footnote>
  <w:footnote w:type="continuationSeparator" w:id="0">
    <w:p w14:paraId="4A5CC513" w14:textId="77777777" w:rsidR="004D6133" w:rsidRDefault="004D6133" w:rsidP="00355DCB">
      <w:pPr>
        <w:spacing w:after="0" w:line="240" w:lineRule="auto"/>
      </w:pPr>
      <w:r>
        <w:continuationSeparator/>
      </w:r>
    </w:p>
  </w:footnote>
  <w:footnote w:id="1">
    <w:p w14:paraId="1ECB7CA9" w14:textId="77777777" w:rsidR="00401616" w:rsidRPr="00401616" w:rsidRDefault="00401616" w:rsidP="00401616">
      <w:pPr>
        <w:pStyle w:val="FootnoteText"/>
        <w:rPr>
          <w:rFonts w:ascii="Times New Roman" w:hAnsi="Times New Roman" w:cs="Times New Roman"/>
        </w:rPr>
      </w:pPr>
      <w:r w:rsidRPr="00401616">
        <w:rPr>
          <w:rStyle w:val="FootnoteReference"/>
          <w:rFonts w:ascii="Times New Roman" w:hAnsi="Times New Roman" w:cs="Times New Roman"/>
        </w:rPr>
        <w:t>*</w:t>
      </w:r>
      <w:r w:rsidRPr="004016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Position, </w:t>
      </w:r>
      <w:r w:rsidRPr="00401616">
        <w:rPr>
          <w:rFonts w:ascii="Times New Roman" w:hAnsi="Times New Roman" w:cs="Times New Roman"/>
        </w:rPr>
        <w:t>University, Country</w:t>
      </w:r>
      <w:r>
        <w:rPr>
          <w:rFonts w:ascii="Times New Roman" w:hAnsi="Times New Roman" w:cs="Times New Roman"/>
        </w:rPr>
        <w:t>; e-</w:t>
      </w:r>
      <w:r w:rsidRPr="00401616">
        <w:rPr>
          <w:rFonts w:ascii="Times New Roman" w:hAnsi="Times New Roman" w:cs="Times New Roman"/>
        </w:rPr>
        <w:t>mail@mail.com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4B33C" w14:textId="19705F40" w:rsidR="00992A9E" w:rsidRPr="00992A9E" w:rsidRDefault="00992A9E" w:rsidP="00992A9E">
    <w:pPr>
      <w:pStyle w:val="Header"/>
      <w:pBdr>
        <w:bottom w:val="single" w:sz="4" w:space="1" w:color="auto"/>
      </w:pBdr>
      <w:spacing w:after="240" w:line="276" w:lineRule="auto"/>
      <w:rPr>
        <w:rFonts w:ascii="Times New Roman" w:hAnsi="Times New Roman" w:cs="Times New Roman"/>
        <w:sz w:val="24"/>
        <w:lang w:val="ro-RO"/>
      </w:rPr>
    </w:pPr>
    <w:proofErr w:type="spellStart"/>
    <w:r w:rsidRPr="00992A9E">
      <w:rPr>
        <w:rFonts w:ascii="Times New Roman" w:hAnsi="Times New Roman" w:cs="Times New Roman"/>
        <w:sz w:val="24"/>
        <w:lang w:val="ro-RO"/>
      </w:rPr>
      <w:t>First</w:t>
    </w:r>
    <w:proofErr w:type="spellEnd"/>
    <w:r>
      <w:rPr>
        <w:rFonts w:ascii="Times New Roman" w:hAnsi="Times New Roman" w:cs="Times New Roman"/>
        <w:sz w:val="24"/>
        <w:lang w:val="ro-RO"/>
      </w:rPr>
      <w:t xml:space="preserve"> </w:t>
    </w:r>
    <w:proofErr w:type="spellStart"/>
    <w:r>
      <w:rPr>
        <w:rFonts w:ascii="Times New Roman" w:hAnsi="Times New Roman" w:cs="Times New Roman"/>
        <w:sz w:val="24"/>
        <w:lang w:val="ro-RO"/>
      </w:rPr>
      <w:t>name</w:t>
    </w:r>
    <w:proofErr w:type="spellEnd"/>
    <w:r w:rsidRPr="00992A9E">
      <w:rPr>
        <w:rFonts w:ascii="Times New Roman" w:hAnsi="Times New Roman" w:cs="Times New Roman"/>
        <w:sz w:val="24"/>
        <w:lang w:val="ro-RO"/>
      </w:rPr>
      <w:t xml:space="preserve"> NAME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F43C2" w14:textId="0AB7A869" w:rsidR="00992A9E" w:rsidRPr="00992A9E" w:rsidRDefault="00992A9E" w:rsidP="00992A9E">
    <w:pPr>
      <w:pBdr>
        <w:bottom w:val="single" w:sz="4" w:space="1" w:color="auto"/>
      </w:pBdr>
      <w:spacing w:after="240"/>
      <w:rPr>
        <w:rFonts w:ascii="Times New Roman" w:hAnsi="Times New Roman" w:cs="Times New Roman"/>
        <w:sz w:val="24"/>
        <w:szCs w:val="24"/>
        <w:lang w:val="ro-RO"/>
      </w:rPr>
    </w:pPr>
    <w:r w:rsidRPr="00992A9E">
      <w:rPr>
        <w:rFonts w:ascii="Times New Roman" w:hAnsi="Times New Roman" w:cs="Times New Roman"/>
        <w:sz w:val="24"/>
        <w:szCs w:val="24"/>
        <w:lang w:val="ro-RO"/>
      </w:rPr>
      <w:t>TITLE</w:t>
    </w:r>
    <w:r>
      <w:rPr>
        <w:rFonts w:ascii="Times New Roman" w:hAnsi="Times New Roman" w:cs="Times New Roman"/>
        <w:sz w:val="24"/>
        <w:szCs w:val="24"/>
        <w:lang w:val="ro-RO"/>
      </w:rPr>
      <w:t xml:space="preserve"> (</w:t>
    </w:r>
    <w:proofErr w:type="spellStart"/>
    <w:r>
      <w:rPr>
        <w:rFonts w:ascii="Times New Roman" w:hAnsi="Times New Roman" w:cs="Times New Roman"/>
        <w:sz w:val="24"/>
        <w:szCs w:val="24"/>
        <w:lang w:val="ro-RO"/>
      </w:rPr>
      <w:t>if</w:t>
    </w:r>
    <w:proofErr w:type="spellEnd"/>
    <w:r>
      <w:rPr>
        <w:rFonts w:ascii="Times New Roman" w:hAnsi="Times New Roman" w:cs="Times New Roman"/>
        <w:sz w:val="24"/>
        <w:szCs w:val="24"/>
        <w:lang w:val="ro-RO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  <w:lang w:val="ro-RO"/>
      </w:rPr>
      <w:t>too</w:t>
    </w:r>
    <w:proofErr w:type="spellEnd"/>
    <w:r>
      <w:rPr>
        <w:rFonts w:ascii="Times New Roman" w:hAnsi="Times New Roman" w:cs="Times New Roman"/>
        <w:sz w:val="24"/>
        <w:szCs w:val="24"/>
        <w:lang w:val="ro-RO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  <w:lang w:val="ro-RO"/>
      </w:rPr>
      <w:t>long</w:t>
    </w:r>
    <w:proofErr w:type="spellEnd"/>
    <w:r>
      <w:rPr>
        <w:rFonts w:ascii="Times New Roman" w:hAnsi="Times New Roman" w:cs="Times New Roman"/>
        <w:sz w:val="24"/>
        <w:szCs w:val="24"/>
        <w:lang w:val="ro-RO"/>
      </w:rPr>
      <w:t xml:space="preserve">, include </w:t>
    </w:r>
    <w:proofErr w:type="spellStart"/>
    <w:r>
      <w:rPr>
        <w:rFonts w:ascii="Times New Roman" w:hAnsi="Times New Roman" w:cs="Times New Roman"/>
        <w:sz w:val="24"/>
        <w:szCs w:val="24"/>
        <w:lang w:val="ro-RO"/>
      </w:rPr>
      <w:t>only</w:t>
    </w:r>
    <w:proofErr w:type="spellEnd"/>
    <w:r>
      <w:rPr>
        <w:rFonts w:ascii="Times New Roman" w:hAnsi="Times New Roman" w:cs="Times New Roman"/>
        <w:sz w:val="24"/>
        <w:szCs w:val="24"/>
        <w:lang w:val="ro-RO"/>
      </w:rPr>
      <w:t xml:space="preserve"> part of it)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92856" w14:textId="4213D9DF" w:rsidR="00992A9E" w:rsidRPr="00CC4076" w:rsidRDefault="00CC4076" w:rsidP="00992A9E">
    <w:pPr>
      <w:pBdr>
        <w:bottom w:val="single" w:sz="4" w:space="1" w:color="auto"/>
      </w:pBdr>
      <w:spacing w:after="24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EURINT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A3D45"/>
    <w:multiLevelType w:val="multilevel"/>
    <w:tmpl w:val="AD5049B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B8"/>
    <w:rsid w:val="00051436"/>
    <w:rsid w:val="000B1D86"/>
    <w:rsid w:val="000B3DC1"/>
    <w:rsid w:val="000D2DD2"/>
    <w:rsid w:val="001014F3"/>
    <w:rsid w:val="001706D5"/>
    <w:rsid w:val="001E21BD"/>
    <w:rsid w:val="00201DD2"/>
    <w:rsid w:val="00211941"/>
    <w:rsid w:val="00212B0B"/>
    <w:rsid w:val="00216D22"/>
    <w:rsid w:val="00236A06"/>
    <w:rsid w:val="00236BF1"/>
    <w:rsid w:val="00293260"/>
    <w:rsid w:val="002C7EE8"/>
    <w:rsid w:val="002F6BB8"/>
    <w:rsid w:val="00306987"/>
    <w:rsid w:val="00313A45"/>
    <w:rsid w:val="003156DA"/>
    <w:rsid w:val="0033678E"/>
    <w:rsid w:val="00355DCB"/>
    <w:rsid w:val="00371BB9"/>
    <w:rsid w:val="00387F62"/>
    <w:rsid w:val="00390BF6"/>
    <w:rsid w:val="00401616"/>
    <w:rsid w:val="00452E16"/>
    <w:rsid w:val="004A204D"/>
    <w:rsid w:val="004B6786"/>
    <w:rsid w:val="004D6133"/>
    <w:rsid w:val="00575236"/>
    <w:rsid w:val="005844B5"/>
    <w:rsid w:val="00587C6D"/>
    <w:rsid w:val="00672421"/>
    <w:rsid w:val="00686720"/>
    <w:rsid w:val="0069480C"/>
    <w:rsid w:val="006B6A28"/>
    <w:rsid w:val="006B7533"/>
    <w:rsid w:val="006E0E6B"/>
    <w:rsid w:val="006F31A4"/>
    <w:rsid w:val="006F7912"/>
    <w:rsid w:val="00740F1A"/>
    <w:rsid w:val="007475CC"/>
    <w:rsid w:val="00763D1C"/>
    <w:rsid w:val="00776DCC"/>
    <w:rsid w:val="007D66D6"/>
    <w:rsid w:val="00851877"/>
    <w:rsid w:val="00853A9A"/>
    <w:rsid w:val="00855755"/>
    <w:rsid w:val="008653E5"/>
    <w:rsid w:val="00877F4B"/>
    <w:rsid w:val="00886C7D"/>
    <w:rsid w:val="00893E40"/>
    <w:rsid w:val="008C6CF3"/>
    <w:rsid w:val="008E7E52"/>
    <w:rsid w:val="00911766"/>
    <w:rsid w:val="009234AC"/>
    <w:rsid w:val="009314C7"/>
    <w:rsid w:val="00936FDF"/>
    <w:rsid w:val="00980933"/>
    <w:rsid w:val="00992A9E"/>
    <w:rsid w:val="009D0638"/>
    <w:rsid w:val="009D59F6"/>
    <w:rsid w:val="009E2CFA"/>
    <w:rsid w:val="009E4A03"/>
    <w:rsid w:val="00A508CD"/>
    <w:rsid w:val="00A64084"/>
    <w:rsid w:val="00A7483C"/>
    <w:rsid w:val="00A7666E"/>
    <w:rsid w:val="00AA33A1"/>
    <w:rsid w:val="00AB4B9C"/>
    <w:rsid w:val="00AB5594"/>
    <w:rsid w:val="00AD7A67"/>
    <w:rsid w:val="00B64BF3"/>
    <w:rsid w:val="00BB7381"/>
    <w:rsid w:val="00BC286A"/>
    <w:rsid w:val="00BF6192"/>
    <w:rsid w:val="00C3759D"/>
    <w:rsid w:val="00C83B92"/>
    <w:rsid w:val="00CC4076"/>
    <w:rsid w:val="00CE42D6"/>
    <w:rsid w:val="00D064F2"/>
    <w:rsid w:val="00D31B59"/>
    <w:rsid w:val="00D64400"/>
    <w:rsid w:val="00D82916"/>
    <w:rsid w:val="00DA2A5F"/>
    <w:rsid w:val="00E14743"/>
    <w:rsid w:val="00E23355"/>
    <w:rsid w:val="00E3643A"/>
    <w:rsid w:val="00E50896"/>
    <w:rsid w:val="00E56768"/>
    <w:rsid w:val="00E66BF2"/>
    <w:rsid w:val="00F0463A"/>
    <w:rsid w:val="00F462B6"/>
    <w:rsid w:val="00F51CC6"/>
    <w:rsid w:val="00F56ACE"/>
    <w:rsid w:val="00F57688"/>
    <w:rsid w:val="00F96EF9"/>
    <w:rsid w:val="00FA288B"/>
    <w:rsid w:val="00FA7BE7"/>
    <w:rsid w:val="00FD594F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229BA"/>
  <w15:docId w15:val="{120F70BE-29A4-49D0-9E02-11FF9908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DCB"/>
  </w:style>
  <w:style w:type="paragraph" w:styleId="Footer">
    <w:name w:val="footer"/>
    <w:basedOn w:val="Normal"/>
    <w:link w:val="FooterChar"/>
    <w:uiPriority w:val="99"/>
    <w:unhideWhenUsed/>
    <w:rsid w:val="00355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DCB"/>
  </w:style>
  <w:style w:type="paragraph" w:styleId="BalloonText">
    <w:name w:val="Balloon Text"/>
    <w:basedOn w:val="Normal"/>
    <w:link w:val="BalloonTextChar"/>
    <w:uiPriority w:val="99"/>
    <w:semiHidden/>
    <w:unhideWhenUsed/>
    <w:rsid w:val="0035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5CC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33678E"/>
    <w:pPr>
      <w:ind w:left="720"/>
      <w:contextualSpacing/>
    </w:pPr>
    <w:rPr>
      <w:lang w:val="ro-RO"/>
    </w:rPr>
  </w:style>
  <w:style w:type="paragraph" w:styleId="Caption">
    <w:name w:val="caption"/>
    <w:basedOn w:val="Normal"/>
    <w:next w:val="Normal"/>
    <w:uiPriority w:val="35"/>
    <w:unhideWhenUsed/>
    <w:qFormat/>
    <w:rsid w:val="00936F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16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16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1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A315B-F393-4716-A269-AEEBDB94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</dc:creator>
  <cp:lastModifiedBy>CSE01</cp:lastModifiedBy>
  <cp:revision>2</cp:revision>
  <dcterms:created xsi:type="dcterms:W3CDTF">2015-10-27T13:56:00Z</dcterms:created>
  <dcterms:modified xsi:type="dcterms:W3CDTF">2015-10-27T13:56:00Z</dcterms:modified>
</cp:coreProperties>
</file>